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B741" w14:textId="75B0A7A2" w:rsidR="00E50110" w:rsidRPr="00C52E86" w:rsidRDefault="00E50110" w:rsidP="00E50110">
      <w:pPr>
        <w:rPr>
          <w:b/>
          <w:sz w:val="24"/>
          <w:szCs w:val="24"/>
        </w:rPr>
      </w:pPr>
      <w:r w:rsidRPr="00C52E86">
        <w:rPr>
          <w:b/>
          <w:sz w:val="24"/>
          <w:szCs w:val="24"/>
        </w:rPr>
        <w:t xml:space="preserve">When participants </w:t>
      </w:r>
      <w:r>
        <w:rPr>
          <w:b/>
          <w:sz w:val="24"/>
          <w:szCs w:val="24"/>
        </w:rPr>
        <w:t>have</w:t>
      </w:r>
      <w:r w:rsidRPr="00C52E86">
        <w:rPr>
          <w:b/>
          <w:sz w:val="24"/>
          <w:szCs w:val="24"/>
        </w:rPr>
        <w:t xml:space="preserve"> community access, recreational </w:t>
      </w:r>
      <w:r w:rsidR="00041BE9" w:rsidRPr="00C52E86">
        <w:rPr>
          <w:b/>
          <w:sz w:val="24"/>
          <w:szCs w:val="24"/>
        </w:rPr>
        <w:t>outings,</w:t>
      </w:r>
      <w:r w:rsidRPr="00C52E86">
        <w:rPr>
          <w:b/>
          <w:sz w:val="24"/>
          <w:szCs w:val="24"/>
        </w:rPr>
        <w:t xml:space="preserve"> and trips for special events Kyeema needs to </w:t>
      </w:r>
      <w:r>
        <w:rPr>
          <w:b/>
          <w:sz w:val="24"/>
          <w:szCs w:val="24"/>
        </w:rPr>
        <w:t>recover travel costs for</w:t>
      </w:r>
      <w:r w:rsidRPr="00C52E86">
        <w:rPr>
          <w:b/>
          <w:sz w:val="24"/>
          <w:szCs w:val="24"/>
        </w:rPr>
        <w:t xml:space="preserve"> fuel, wear and tear and eventual replacement of our vehicles. </w:t>
      </w:r>
    </w:p>
    <w:p w14:paraId="06E00053" w14:textId="77777777" w:rsidR="00E50110" w:rsidRPr="00601827" w:rsidRDefault="00E50110" w:rsidP="00E50110">
      <w:pPr>
        <w:rPr>
          <w:sz w:val="24"/>
          <w:szCs w:val="24"/>
        </w:rPr>
      </w:pPr>
      <w:r>
        <w:rPr>
          <w:sz w:val="24"/>
          <w:szCs w:val="24"/>
        </w:rPr>
        <w:t>The NDIS does not cover travel</w:t>
      </w:r>
      <w:r w:rsidRPr="00601827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the hourly rate paid to Kyeema so to avoid running at a loss we need to charge for travel.</w:t>
      </w:r>
    </w:p>
    <w:p w14:paraId="5A791D1C" w14:textId="77777777" w:rsidR="00E50110" w:rsidRPr="00601827" w:rsidRDefault="00E50110" w:rsidP="00E50110">
      <w:pPr>
        <w:rPr>
          <w:sz w:val="24"/>
          <w:szCs w:val="24"/>
        </w:rPr>
      </w:pPr>
      <w:r w:rsidRPr="00601827">
        <w:rPr>
          <w:sz w:val="24"/>
          <w:szCs w:val="24"/>
        </w:rPr>
        <w:t xml:space="preserve">Most adults who had a Centrelink Mobility Allowance have had that transferred to the NDIS </w:t>
      </w:r>
      <w:r>
        <w:rPr>
          <w:sz w:val="24"/>
          <w:szCs w:val="24"/>
        </w:rPr>
        <w:t>as a periodic payment. I</w:t>
      </w:r>
      <w:r w:rsidRPr="00601827">
        <w:rPr>
          <w:sz w:val="24"/>
          <w:szCs w:val="24"/>
        </w:rPr>
        <w:t>t</w:t>
      </w:r>
      <w:r>
        <w:rPr>
          <w:sz w:val="24"/>
          <w:szCs w:val="24"/>
        </w:rPr>
        <w:t xml:space="preserve"> is paid</w:t>
      </w:r>
      <w:r w:rsidRPr="00601827">
        <w:rPr>
          <w:sz w:val="24"/>
          <w:szCs w:val="24"/>
        </w:rPr>
        <w:t xml:space="preserve"> into the participant’s bank account each f</w:t>
      </w:r>
      <w:r>
        <w:rPr>
          <w:sz w:val="24"/>
          <w:szCs w:val="24"/>
        </w:rPr>
        <w:t>ortnight and is for the purpose of paying for transport.</w:t>
      </w:r>
    </w:p>
    <w:p w14:paraId="735E9469" w14:textId="77777777" w:rsidR="00E50110" w:rsidRPr="00E90C63" w:rsidRDefault="00E50110" w:rsidP="00E50110">
      <w:pPr>
        <w:rPr>
          <w:b/>
          <w:sz w:val="24"/>
          <w:szCs w:val="24"/>
        </w:rPr>
      </w:pPr>
      <w:r w:rsidRPr="00E90C63">
        <w:rPr>
          <w:b/>
          <w:sz w:val="24"/>
          <w:szCs w:val="24"/>
        </w:rPr>
        <w:t>GROUP ACTIVITIES</w:t>
      </w:r>
    </w:p>
    <w:p w14:paraId="0E7066CD" w14:textId="630630F4" w:rsidR="00E50110" w:rsidRDefault="00E50110" w:rsidP="00E501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Groups like Day Programs, School Holiday Programs, weekend Breakaways, NWA Men’s group and Teen R&amp;R </w:t>
      </w:r>
      <w:r w:rsidR="002A3839">
        <w:rPr>
          <w:sz w:val="24"/>
          <w:szCs w:val="24"/>
        </w:rPr>
        <w:t>are</w:t>
      </w:r>
      <w:r>
        <w:rPr>
          <w:sz w:val="24"/>
          <w:szCs w:val="24"/>
        </w:rPr>
        <w:t xml:space="preserve"> charge</w:t>
      </w:r>
      <w:r w:rsidR="002A3839">
        <w:rPr>
          <w:sz w:val="24"/>
          <w:szCs w:val="24"/>
        </w:rPr>
        <w:t>d</w:t>
      </w:r>
      <w:r>
        <w:rPr>
          <w:sz w:val="24"/>
          <w:szCs w:val="24"/>
        </w:rPr>
        <w:t xml:space="preserve"> a </w:t>
      </w:r>
      <w:r w:rsidR="002A3839">
        <w:rPr>
          <w:sz w:val="24"/>
          <w:szCs w:val="24"/>
        </w:rPr>
        <w:t xml:space="preserve">transport </w:t>
      </w:r>
      <w:r>
        <w:rPr>
          <w:sz w:val="24"/>
          <w:szCs w:val="24"/>
        </w:rPr>
        <w:t>contribution. This helps pay travel costs as well as program expenses.</w:t>
      </w:r>
    </w:p>
    <w:p w14:paraId="09247442" w14:textId="77777777" w:rsidR="00E50110" w:rsidRPr="00E90C63" w:rsidRDefault="00E50110" w:rsidP="00E50110">
      <w:pPr>
        <w:rPr>
          <w:b/>
          <w:sz w:val="24"/>
          <w:szCs w:val="24"/>
        </w:rPr>
      </w:pPr>
      <w:r w:rsidRPr="00E90C63">
        <w:rPr>
          <w:b/>
          <w:sz w:val="24"/>
          <w:szCs w:val="24"/>
        </w:rPr>
        <w:t>INDIVIDUAL SUPPORT</w:t>
      </w:r>
    </w:p>
    <w:p w14:paraId="568CBAC7" w14:textId="0FCE2D1C" w:rsidR="00E50110" w:rsidRPr="00841656" w:rsidRDefault="00E50110" w:rsidP="00E501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1656">
        <w:rPr>
          <w:sz w:val="24"/>
          <w:szCs w:val="24"/>
        </w:rPr>
        <w:t>Participants receiving individual support that requires the use of a vehicle will be asked to pay a travel fee to cover the amount Kyeema pays</w:t>
      </w:r>
      <w:r>
        <w:rPr>
          <w:sz w:val="24"/>
          <w:szCs w:val="24"/>
        </w:rPr>
        <w:t xml:space="preserve"> to staff for the use of the worker’s own car</w:t>
      </w:r>
      <w:r w:rsidRPr="00841656">
        <w:rPr>
          <w:sz w:val="24"/>
          <w:szCs w:val="24"/>
        </w:rPr>
        <w:t xml:space="preserve">. This charge will be </w:t>
      </w:r>
      <w:r w:rsidR="00045E1C">
        <w:rPr>
          <w:sz w:val="24"/>
          <w:szCs w:val="24"/>
        </w:rPr>
        <w:t>$1.10</w:t>
      </w:r>
      <w:r w:rsidRPr="00841656">
        <w:rPr>
          <w:sz w:val="24"/>
          <w:szCs w:val="24"/>
        </w:rPr>
        <w:t xml:space="preserve"> cents per km.</w:t>
      </w:r>
    </w:p>
    <w:p w14:paraId="6FE643F9" w14:textId="77777777" w:rsidR="00E50110" w:rsidRPr="002A3839" w:rsidRDefault="00E50110" w:rsidP="00E50110">
      <w:pPr>
        <w:pStyle w:val="ListParagraph"/>
        <w:rPr>
          <w:sz w:val="14"/>
          <w:szCs w:val="14"/>
        </w:rPr>
      </w:pPr>
    </w:p>
    <w:p w14:paraId="6FCAA5EF" w14:textId="07A3BC05" w:rsidR="00E50110" w:rsidRDefault="00E50110" w:rsidP="00E501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Individuals travelling out of town for an activity will all need to be charged </w:t>
      </w:r>
      <w:r w:rsidR="002A3839">
        <w:rPr>
          <w:sz w:val="24"/>
          <w:szCs w:val="24"/>
        </w:rPr>
        <w:t>for</w:t>
      </w:r>
      <w:r>
        <w:rPr>
          <w:sz w:val="24"/>
          <w:szCs w:val="24"/>
        </w:rPr>
        <w:t xml:space="preserve"> travel. We will use a discounted price per kilometre for long trips such as Warrnambool and Geelong and will us</w:t>
      </w:r>
      <w:r w:rsidR="002A3839">
        <w:rPr>
          <w:sz w:val="24"/>
          <w:szCs w:val="24"/>
        </w:rPr>
        <w:t>e</w:t>
      </w:r>
      <w:r>
        <w:rPr>
          <w:sz w:val="24"/>
          <w:szCs w:val="24"/>
        </w:rPr>
        <w:t xml:space="preserve"> a set price </w:t>
      </w:r>
      <w:r w:rsidR="002A3839">
        <w:rPr>
          <w:sz w:val="24"/>
          <w:szCs w:val="24"/>
        </w:rPr>
        <w:t xml:space="preserve">for these destinations </w:t>
      </w:r>
      <w:r>
        <w:rPr>
          <w:sz w:val="24"/>
          <w:szCs w:val="24"/>
        </w:rPr>
        <w:t>so that people will know exactly how much this will cost. This will mean using a Kyeema car for those trips as we cannot discount travel paid to staff.</w:t>
      </w:r>
    </w:p>
    <w:p w14:paraId="4C4CB30A" w14:textId="77777777" w:rsidR="00E50110" w:rsidRPr="002A3839" w:rsidRDefault="00E50110" w:rsidP="00E50110">
      <w:pPr>
        <w:pStyle w:val="ListParagraph"/>
        <w:rPr>
          <w:b/>
          <w:sz w:val="14"/>
          <w:szCs w:val="14"/>
        </w:rPr>
      </w:pPr>
    </w:p>
    <w:p w14:paraId="357D7228" w14:textId="77777777" w:rsidR="00E50110" w:rsidRDefault="00E50110" w:rsidP="00E50110">
      <w:pPr>
        <w:pStyle w:val="ListParagraph"/>
        <w:ind w:left="0"/>
        <w:rPr>
          <w:b/>
          <w:sz w:val="24"/>
          <w:szCs w:val="24"/>
        </w:rPr>
      </w:pPr>
      <w:r w:rsidRPr="00C52E86">
        <w:rPr>
          <w:b/>
          <w:sz w:val="24"/>
          <w:szCs w:val="24"/>
        </w:rPr>
        <w:t>How Kyeema</w:t>
      </w:r>
      <w:r>
        <w:rPr>
          <w:b/>
          <w:sz w:val="24"/>
          <w:szCs w:val="24"/>
        </w:rPr>
        <w:t xml:space="preserve"> will charge for transport</w:t>
      </w:r>
    </w:p>
    <w:p w14:paraId="5D000866" w14:textId="76DB59BD" w:rsidR="002A3839" w:rsidRDefault="00E50110" w:rsidP="002A383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 people have a transport allocation in their NDIS Plan that </w:t>
      </w:r>
      <w:proofErr w:type="gramStart"/>
      <w:r>
        <w:rPr>
          <w:sz w:val="24"/>
          <w:szCs w:val="24"/>
        </w:rPr>
        <w:t>says</w:t>
      </w:r>
      <w:proofErr w:type="gramEnd"/>
      <w:r>
        <w:rPr>
          <w:sz w:val="24"/>
          <w:szCs w:val="24"/>
        </w:rPr>
        <w:t xml:space="preserve"> “The NDIS will pay my service provider directly for these supports” Kyeema can bill for transport when we bill for hours of service.</w:t>
      </w:r>
    </w:p>
    <w:p w14:paraId="580E9E7F" w14:textId="77777777" w:rsidR="002A3839" w:rsidRPr="002A3839" w:rsidRDefault="002A3839" w:rsidP="002A3839">
      <w:pPr>
        <w:spacing w:after="0"/>
        <w:ind w:left="709"/>
        <w:rPr>
          <w:sz w:val="14"/>
          <w:szCs w:val="14"/>
        </w:rPr>
      </w:pPr>
    </w:p>
    <w:p w14:paraId="11BE0510" w14:textId="50D0F1C2" w:rsidR="002A3839" w:rsidRDefault="002A3839" w:rsidP="00E501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Transport during an activity can be charged to the NDIS (</w:t>
      </w:r>
      <w:r w:rsidR="006D4824">
        <w:rPr>
          <w:sz w:val="24"/>
          <w:szCs w:val="24"/>
        </w:rPr>
        <w:t>b</w:t>
      </w:r>
      <w:r>
        <w:rPr>
          <w:sz w:val="24"/>
          <w:szCs w:val="24"/>
        </w:rPr>
        <w:t>e aware this may reduce the funds for support hours)</w:t>
      </w:r>
      <w:r w:rsidR="008A28FA">
        <w:rPr>
          <w:sz w:val="24"/>
          <w:szCs w:val="24"/>
        </w:rPr>
        <w:t>.</w:t>
      </w:r>
    </w:p>
    <w:p w14:paraId="65AF3F12" w14:textId="77777777" w:rsidR="00E50110" w:rsidRPr="002A3839" w:rsidRDefault="00E50110" w:rsidP="00E50110">
      <w:pPr>
        <w:pStyle w:val="ListParagraph"/>
        <w:rPr>
          <w:sz w:val="14"/>
          <w:szCs w:val="14"/>
        </w:rPr>
      </w:pPr>
    </w:p>
    <w:p w14:paraId="0F1395D2" w14:textId="3202AD3C" w:rsidR="00E50110" w:rsidRDefault="00E50110" w:rsidP="00E501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Most transport will be billed directly to the participant, as the NDIS Transport Periodic Payment goes into the participant’s private bank account. </w:t>
      </w:r>
      <w:r w:rsidR="006D4824">
        <w:rPr>
          <w:sz w:val="24"/>
          <w:szCs w:val="24"/>
        </w:rPr>
        <w:t xml:space="preserve">Including </w:t>
      </w:r>
      <w:r>
        <w:rPr>
          <w:sz w:val="24"/>
          <w:szCs w:val="24"/>
        </w:rPr>
        <w:t>those who use State Trustees</w:t>
      </w:r>
      <w:r w:rsidR="0042364B">
        <w:rPr>
          <w:sz w:val="24"/>
          <w:szCs w:val="24"/>
        </w:rPr>
        <w:t>.</w:t>
      </w:r>
    </w:p>
    <w:p w14:paraId="7D674B90" w14:textId="77777777" w:rsidR="00E50110" w:rsidRPr="002A3839" w:rsidRDefault="00E50110" w:rsidP="00E50110">
      <w:pPr>
        <w:pStyle w:val="ListParagraph"/>
        <w:rPr>
          <w:sz w:val="14"/>
          <w:szCs w:val="14"/>
        </w:rPr>
      </w:pPr>
    </w:p>
    <w:p w14:paraId="7ECACEF1" w14:textId="77777777" w:rsidR="00E50110" w:rsidRDefault="00E50110" w:rsidP="00E501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Where participants use a lot of </w:t>
      </w:r>
      <w:proofErr w:type="gramStart"/>
      <w:r>
        <w:rPr>
          <w:sz w:val="24"/>
          <w:szCs w:val="24"/>
        </w:rPr>
        <w:t>transport</w:t>
      </w:r>
      <w:proofErr w:type="gramEnd"/>
      <w:r>
        <w:rPr>
          <w:sz w:val="24"/>
          <w:szCs w:val="24"/>
        </w:rPr>
        <w:t xml:space="preserve"> they may find the NDIS Periodic Payment does not cover all their travel. This will then be a direct expense the NDIS expects people to pay from their own funds. </w:t>
      </w:r>
    </w:p>
    <w:p w14:paraId="4571E8AA" w14:textId="77777777" w:rsidR="00E50110" w:rsidRPr="002A3839" w:rsidRDefault="00E50110" w:rsidP="00E50110">
      <w:pPr>
        <w:pStyle w:val="ListParagraph"/>
        <w:rPr>
          <w:sz w:val="14"/>
          <w:szCs w:val="14"/>
        </w:rPr>
      </w:pPr>
    </w:p>
    <w:p w14:paraId="3DF79800" w14:textId="77777777" w:rsidR="00E50110" w:rsidRPr="002E7DE0" w:rsidRDefault="00E50110" w:rsidP="00E501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People in group activities where a fee is already charged to cover costs will not be asked to pay more for transport.</w:t>
      </w:r>
    </w:p>
    <w:p w14:paraId="5E8F1476" w14:textId="77777777" w:rsidR="00E50110" w:rsidRDefault="00E5011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10D241" w14:textId="77777777" w:rsidR="0068563F" w:rsidRDefault="001F06C2" w:rsidP="00E50110">
      <w:pPr>
        <w:rPr>
          <w:b/>
          <w:sz w:val="32"/>
          <w:szCs w:val="24"/>
        </w:rPr>
      </w:pPr>
      <w:r w:rsidRPr="0068563F">
        <w:rPr>
          <w:b/>
          <w:sz w:val="32"/>
          <w:szCs w:val="24"/>
        </w:rPr>
        <w:lastRenderedPageBreak/>
        <w:t xml:space="preserve">Kyeema </w:t>
      </w:r>
      <w:r w:rsidR="0068563F" w:rsidRPr="0068563F">
        <w:rPr>
          <w:b/>
          <w:sz w:val="32"/>
          <w:szCs w:val="24"/>
        </w:rPr>
        <w:t xml:space="preserve">offers </w:t>
      </w:r>
      <w:r w:rsidRPr="0068563F">
        <w:rPr>
          <w:b/>
          <w:sz w:val="32"/>
          <w:szCs w:val="24"/>
        </w:rPr>
        <w:t xml:space="preserve">discounted </w:t>
      </w:r>
      <w:r w:rsidR="0068563F" w:rsidRPr="0068563F">
        <w:rPr>
          <w:b/>
          <w:sz w:val="32"/>
          <w:szCs w:val="24"/>
        </w:rPr>
        <w:t xml:space="preserve">transport </w:t>
      </w:r>
      <w:r w:rsidRPr="0068563F">
        <w:rPr>
          <w:b/>
          <w:sz w:val="32"/>
          <w:szCs w:val="24"/>
        </w:rPr>
        <w:t>prices for long trips</w:t>
      </w:r>
      <w:r w:rsidR="0068563F" w:rsidRPr="0068563F">
        <w:rPr>
          <w:b/>
          <w:sz w:val="32"/>
          <w:szCs w:val="24"/>
        </w:rPr>
        <w:t xml:space="preserve">. </w:t>
      </w:r>
      <w:r w:rsidR="0068563F" w:rsidRPr="0068563F">
        <w:rPr>
          <w:b/>
          <w:sz w:val="32"/>
          <w:szCs w:val="24"/>
        </w:rPr>
        <w:br/>
        <w:t>This i</w:t>
      </w:r>
      <w:r w:rsidR="009865FC">
        <w:rPr>
          <w:b/>
          <w:sz w:val="32"/>
          <w:szCs w:val="24"/>
        </w:rPr>
        <w:t>s</w:t>
      </w:r>
      <w:r w:rsidR="0068563F" w:rsidRPr="0068563F">
        <w:rPr>
          <w:b/>
          <w:sz w:val="32"/>
          <w:szCs w:val="24"/>
        </w:rPr>
        <w:t xml:space="preserve"> only when using Kyeema vehicles.</w:t>
      </w:r>
    </w:p>
    <w:p w14:paraId="4A5EC3DB" w14:textId="77777777" w:rsidR="0068563F" w:rsidRPr="0068563F" w:rsidRDefault="0068563F" w:rsidP="00E5011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4474"/>
      </w:tblGrid>
      <w:tr w:rsidR="0068563F" w14:paraId="160682C7" w14:textId="77777777" w:rsidTr="0068563F">
        <w:tc>
          <w:tcPr>
            <w:tcW w:w="4644" w:type="dxa"/>
            <w:shd w:val="clear" w:color="auto" w:fill="BFBFBF" w:themeFill="background1" w:themeFillShade="BF"/>
          </w:tcPr>
          <w:p w14:paraId="308C83E6" w14:textId="77777777" w:rsidR="0068563F" w:rsidRPr="004438BB" w:rsidRDefault="0068563F" w:rsidP="002421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Using Kyeema vehicles </w:t>
            </w:r>
          </w:p>
        </w:tc>
        <w:tc>
          <w:tcPr>
            <w:tcW w:w="4598" w:type="dxa"/>
            <w:shd w:val="clear" w:color="auto" w:fill="BFBFBF" w:themeFill="background1" w:themeFillShade="BF"/>
          </w:tcPr>
          <w:p w14:paraId="19ACD225" w14:textId="27B0B230" w:rsidR="0068563F" w:rsidRPr="004438BB" w:rsidRDefault="0068563F" w:rsidP="001F0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 per </w:t>
            </w:r>
            <w:r w:rsidR="00F45F85">
              <w:rPr>
                <w:b/>
                <w:sz w:val="24"/>
                <w:szCs w:val="24"/>
              </w:rPr>
              <w:t xml:space="preserve">return </w:t>
            </w:r>
            <w:r>
              <w:rPr>
                <w:b/>
                <w:sz w:val="24"/>
                <w:szCs w:val="24"/>
              </w:rPr>
              <w:t>trip:</w:t>
            </w:r>
          </w:p>
        </w:tc>
      </w:tr>
      <w:tr w:rsidR="0068563F" w14:paraId="2E84CF91" w14:textId="77777777" w:rsidTr="0068563F">
        <w:tc>
          <w:tcPr>
            <w:tcW w:w="4644" w:type="dxa"/>
          </w:tcPr>
          <w:p w14:paraId="12D3BBA7" w14:textId="75083D97" w:rsidR="0068563F" w:rsidRDefault="0068563F" w:rsidP="00E5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Portland and </w:t>
            </w:r>
            <w:r w:rsidR="00402C2E">
              <w:rPr>
                <w:sz w:val="24"/>
                <w:szCs w:val="24"/>
              </w:rPr>
              <w:t>surrounds</w:t>
            </w:r>
          </w:p>
        </w:tc>
        <w:tc>
          <w:tcPr>
            <w:tcW w:w="4598" w:type="dxa"/>
          </w:tcPr>
          <w:p w14:paraId="5FD2A159" w14:textId="3B487F05" w:rsidR="0068563F" w:rsidRDefault="00966B73" w:rsidP="00123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$1.</w:t>
            </w:r>
            <w:r w:rsidR="00045E1C">
              <w:rPr>
                <w:sz w:val="24"/>
                <w:szCs w:val="24"/>
              </w:rPr>
              <w:t>10</w:t>
            </w:r>
            <w:r w:rsidR="0068563F">
              <w:rPr>
                <w:sz w:val="24"/>
                <w:szCs w:val="24"/>
              </w:rPr>
              <w:t xml:space="preserve"> per km</w:t>
            </w:r>
          </w:p>
        </w:tc>
      </w:tr>
      <w:tr w:rsidR="00AB581A" w14:paraId="5BCB1868" w14:textId="77777777" w:rsidTr="0068563F">
        <w:tc>
          <w:tcPr>
            <w:tcW w:w="4644" w:type="dxa"/>
          </w:tcPr>
          <w:p w14:paraId="5B788CD3" w14:textId="27E57CE1" w:rsidR="00AB581A" w:rsidRDefault="00AB581A" w:rsidP="00242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 Fairy (140 km return)</w:t>
            </w:r>
          </w:p>
        </w:tc>
        <w:tc>
          <w:tcPr>
            <w:tcW w:w="4598" w:type="dxa"/>
          </w:tcPr>
          <w:p w14:paraId="3ABF667A" w14:textId="26AC8729" w:rsidR="00AB581A" w:rsidRDefault="00AB581A" w:rsidP="001F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45E1C">
              <w:rPr>
                <w:sz w:val="24"/>
                <w:szCs w:val="24"/>
              </w:rPr>
              <w:t>125</w:t>
            </w:r>
          </w:p>
        </w:tc>
      </w:tr>
      <w:tr w:rsidR="0068563F" w14:paraId="3F98B81F" w14:textId="77777777" w:rsidTr="0068563F">
        <w:tc>
          <w:tcPr>
            <w:tcW w:w="4644" w:type="dxa"/>
          </w:tcPr>
          <w:p w14:paraId="0F7C1E22" w14:textId="77777777" w:rsidR="0068563F" w:rsidRDefault="0068563F" w:rsidP="00242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Hamilton (170 km return)</w:t>
            </w:r>
          </w:p>
        </w:tc>
        <w:tc>
          <w:tcPr>
            <w:tcW w:w="4598" w:type="dxa"/>
          </w:tcPr>
          <w:p w14:paraId="279CA5FE" w14:textId="2CC4E2DF" w:rsidR="0068563F" w:rsidRDefault="0068563F" w:rsidP="001F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45E1C">
              <w:rPr>
                <w:sz w:val="24"/>
                <w:szCs w:val="24"/>
              </w:rPr>
              <w:t>150</w:t>
            </w:r>
          </w:p>
        </w:tc>
      </w:tr>
      <w:tr w:rsidR="00CE622F" w14:paraId="7008DC79" w14:textId="77777777" w:rsidTr="0068563F">
        <w:tc>
          <w:tcPr>
            <w:tcW w:w="4644" w:type="dxa"/>
          </w:tcPr>
          <w:p w14:paraId="60DC559A" w14:textId="77777777" w:rsidR="00CE622F" w:rsidRDefault="00CE622F" w:rsidP="00C07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Coleraine (193 km return)</w:t>
            </w:r>
          </w:p>
        </w:tc>
        <w:tc>
          <w:tcPr>
            <w:tcW w:w="4598" w:type="dxa"/>
          </w:tcPr>
          <w:p w14:paraId="7FCCD4B3" w14:textId="0B17FB45" w:rsidR="00CE622F" w:rsidRDefault="00CE622F" w:rsidP="001F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45E1C">
              <w:rPr>
                <w:sz w:val="24"/>
                <w:szCs w:val="24"/>
              </w:rPr>
              <w:t>160</w:t>
            </w:r>
          </w:p>
        </w:tc>
      </w:tr>
      <w:tr w:rsidR="00402C2E" w14:paraId="4807D28F" w14:textId="77777777" w:rsidTr="0068563F">
        <w:tc>
          <w:tcPr>
            <w:tcW w:w="4644" w:type="dxa"/>
          </w:tcPr>
          <w:p w14:paraId="7014E549" w14:textId="01969AF5" w:rsidR="00402C2E" w:rsidRDefault="00402C2E" w:rsidP="00C07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Casterton (197 km return)</w:t>
            </w:r>
          </w:p>
        </w:tc>
        <w:tc>
          <w:tcPr>
            <w:tcW w:w="4598" w:type="dxa"/>
          </w:tcPr>
          <w:p w14:paraId="6CAD1B93" w14:textId="2BB6EC00" w:rsidR="00402C2E" w:rsidRDefault="00402C2E" w:rsidP="001F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45E1C">
              <w:rPr>
                <w:sz w:val="24"/>
                <w:szCs w:val="24"/>
              </w:rPr>
              <w:t>160</w:t>
            </w:r>
          </w:p>
        </w:tc>
      </w:tr>
      <w:tr w:rsidR="0068563F" w14:paraId="6D47BFB4" w14:textId="77777777" w:rsidTr="0068563F">
        <w:tc>
          <w:tcPr>
            <w:tcW w:w="4644" w:type="dxa"/>
          </w:tcPr>
          <w:p w14:paraId="1EFEFB21" w14:textId="77777777" w:rsidR="0068563F" w:rsidRDefault="0068563F" w:rsidP="00C07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Warrnambool (200 km return)</w:t>
            </w:r>
          </w:p>
        </w:tc>
        <w:tc>
          <w:tcPr>
            <w:tcW w:w="4598" w:type="dxa"/>
          </w:tcPr>
          <w:p w14:paraId="36F4ED7E" w14:textId="7BB36CDA" w:rsidR="0068563F" w:rsidRDefault="0068563F" w:rsidP="001F0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45E1C">
              <w:rPr>
                <w:sz w:val="24"/>
                <w:szCs w:val="24"/>
              </w:rPr>
              <w:t>170</w:t>
            </w:r>
          </w:p>
        </w:tc>
      </w:tr>
      <w:tr w:rsidR="00AB581A" w14:paraId="6AD6DDFC" w14:textId="77777777" w:rsidTr="0068563F">
        <w:tc>
          <w:tcPr>
            <w:tcW w:w="4644" w:type="dxa"/>
          </w:tcPr>
          <w:p w14:paraId="715F3ADD" w14:textId="31FDD06E" w:rsidR="00AB581A" w:rsidRDefault="00AB581A" w:rsidP="002421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Warrong</w:t>
            </w:r>
            <w:proofErr w:type="spellEnd"/>
            <w:r>
              <w:rPr>
                <w:sz w:val="24"/>
                <w:szCs w:val="24"/>
              </w:rPr>
              <w:t xml:space="preserve"> (200 km return)</w:t>
            </w:r>
          </w:p>
        </w:tc>
        <w:tc>
          <w:tcPr>
            <w:tcW w:w="4598" w:type="dxa"/>
          </w:tcPr>
          <w:p w14:paraId="6D622FF6" w14:textId="4FCE94C5" w:rsidR="00AB581A" w:rsidRDefault="00AB581A" w:rsidP="00123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45E1C">
              <w:rPr>
                <w:sz w:val="24"/>
                <w:szCs w:val="24"/>
              </w:rPr>
              <w:t>170</w:t>
            </w:r>
          </w:p>
        </w:tc>
      </w:tr>
      <w:tr w:rsidR="0068563F" w14:paraId="17ED820B" w14:textId="77777777" w:rsidTr="0068563F">
        <w:tc>
          <w:tcPr>
            <w:tcW w:w="4644" w:type="dxa"/>
          </w:tcPr>
          <w:p w14:paraId="749260C9" w14:textId="77777777" w:rsidR="0068563F" w:rsidRDefault="0068563F" w:rsidP="00242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 Gambier (208 km return)</w:t>
            </w:r>
          </w:p>
        </w:tc>
        <w:tc>
          <w:tcPr>
            <w:tcW w:w="4598" w:type="dxa"/>
          </w:tcPr>
          <w:p w14:paraId="2E97FDBA" w14:textId="5A705134" w:rsidR="0068563F" w:rsidRDefault="0068563F" w:rsidP="00123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402C2E">
              <w:rPr>
                <w:sz w:val="24"/>
                <w:szCs w:val="24"/>
              </w:rPr>
              <w:t>1</w:t>
            </w:r>
            <w:r w:rsidR="00045E1C">
              <w:rPr>
                <w:sz w:val="24"/>
                <w:szCs w:val="24"/>
              </w:rPr>
              <w:t>7</w:t>
            </w:r>
            <w:r w:rsidR="00402C2E">
              <w:rPr>
                <w:sz w:val="24"/>
                <w:szCs w:val="24"/>
              </w:rPr>
              <w:t>0</w:t>
            </w:r>
          </w:p>
        </w:tc>
      </w:tr>
      <w:tr w:rsidR="00CE622F" w14:paraId="2C77180F" w14:textId="77777777" w:rsidTr="0068563F">
        <w:tc>
          <w:tcPr>
            <w:tcW w:w="4644" w:type="dxa"/>
          </w:tcPr>
          <w:p w14:paraId="0DA29FB0" w14:textId="77777777" w:rsidR="00CE622F" w:rsidRDefault="00CE622F" w:rsidP="000B0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Cavendish (</w:t>
            </w:r>
            <w:r w:rsidR="000B07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32 km return)</w:t>
            </w:r>
          </w:p>
        </w:tc>
        <w:tc>
          <w:tcPr>
            <w:tcW w:w="4598" w:type="dxa"/>
          </w:tcPr>
          <w:p w14:paraId="32D4E58D" w14:textId="67D736DA" w:rsidR="00CE622F" w:rsidRDefault="00CE622F" w:rsidP="00123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45E1C">
              <w:rPr>
                <w:sz w:val="24"/>
                <w:szCs w:val="24"/>
              </w:rPr>
              <w:t>195</w:t>
            </w:r>
          </w:p>
        </w:tc>
      </w:tr>
      <w:tr w:rsidR="00AB581A" w14:paraId="2F81900C" w14:textId="77777777" w:rsidTr="0068563F">
        <w:tc>
          <w:tcPr>
            <w:tcW w:w="4644" w:type="dxa"/>
          </w:tcPr>
          <w:p w14:paraId="74736431" w14:textId="56FADC87" w:rsidR="00AB581A" w:rsidRDefault="00AB581A" w:rsidP="00242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Dunkeld (232 km return)</w:t>
            </w:r>
          </w:p>
        </w:tc>
        <w:tc>
          <w:tcPr>
            <w:tcW w:w="4598" w:type="dxa"/>
          </w:tcPr>
          <w:p w14:paraId="09D79BD2" w14:textId="4CA48DAC" w:rsidR="00AB581A" w:rsidRDefault="00AB581A" w:rsidP="00123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45E1C">
              <w:rPr>
                <w:sz w:val="24"/>
                <w:szCs w:val="24"/>
              </w:rPr>
              <w:t>195</w:t>
            </w:r>
          </w:p>
        </w:tc>
      </w:tr>
      <w:tr w:rsidR="00AB581A" w14:paraId="43263A8A" w14:textId="77777777" w:rsidTr="0068563F">
        <w:tc>
          <w:tcPr>
            <w:tcW w:w="4644" w:type="dxa"/>
          </w:tcPr>
          <w:p w14:paraId="21DB9867" w14:textId="0E6E9390" w:rsidR="00AB581A" w:rsidRDefault="00AB581A" w:rsidP="00242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Horsham (462 km return)</w:t>
            </w:r>
          </w:p>
        </w:tc>
        <w:tc>
          <w:tcPr>
            <w:tcW w:w="4598" w:type="dxa"/>
          </w:tcPr>
          <w:p w14:paraId="00727CB1" w14:textId="57A34FCE" w:rsidR="00AB581A" w:rsidRDefault="00AB581A" w:rsidP="00123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45E1C">
              <w:rPr>
                <w:sz w:val="24"/>
                <w:szCs w:val="24"/>
              </w:rPr>
              <w:t>300</w:t>
            </w:r>
          </w:p>
        </w:tc>
      </w:tr>
      <w:tr w:rsidR="0068563F" w14:paraId="6F85F1EC" w14:textId="77777777" w:rsidTr="0068563F">
        <w:tc>
          <w:tcPr>
            <w:tcW w:w="4644" w:type="dxa"/>
          </w:tcPr>
          <w:p w14:paraId="6FE2B603" w14:textId="7D5C6D02" w:rsidR="0068563F" w:rsidRDefault="0068563F" w:rsidP="00242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Geelong (564 km return)</w:t>
            </w:r>
          </w:p>
        </w:tc>
        <w:tc>
          <w:tcPr>
            <w:tcW w:w="4598" w:type="dxa"/>
          </w:tcPr>
          <w:p w14:paraId="676D84A1" w14:textId="28A3E010" w:rsidR="0068563F" w:rsidRDefault="0068563F" w:rsidP="00123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45E1C">
              <w:rPr>
                <w:sz w:val="24"/>
                <w:szCs w:val="24"/>
              </w:rPr>
              <w:t>360</w:t>
            </w:r>
          </w:p>
        </w:tc>
      </w:tr>
      <w:tr w:rsidR="0068563F" w14:paraId="238D4CB8" w14:textId="77777777" w:rsidTr="0068563F">
        <w:tc>
          <w:tcPr>
            <w:tcW w:w="4644" w:type="dxa"/>
          </w:tcPr>
          <w:p w14:paraId="009ED7FC" w14:textId="5DCEEC5F" w:rsidR="0068563F" w:rsidRDefault="0068563F" w:rsidP="00242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Melbourne (706 km return)</w:t>
            </w:r>
          </w:p>
        </w:tc>
        <w:tc>
          <w:tcPr>
            <w:tcW w:w="4598" w:type="dxa"/>
          </w:tcPr>
          <w:p w14:paraId="68D08BBA" w14:textId="6CCC8DCE" w:rsidR="0068563F" w:rsidRDefault="0068563F" w:rsidP="00123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45E1C">
              <w:rPr>
                <w:sz w:val="24"/>
                <w:szCs w:val="24"/>
              </w:rPr>
              <w:t>420</w:t>
            </w:r>
          </w:p>
        </w:tc>
      </w:tr>
    </w:tbl>
    <w:p w14:paraId="7EC4EE3B" w14:textId="77777777" w:rsidR="003D0838" w:rsidRDefault="003D0838" w:rsidP="00E50110">
      <w:pPr>
        <w:rPr>
          <w:sz w:val="24"/>
          <w:szCs w:val="24"/>
        </w:rPr>
      </w:pPr>
    </w:p>
    <w:p w14:paraId="63F440E5" w14:textId="77777777" w:rsidR="00E50110" w:rsidRDefault="0068563F" w:rsidP="00E50110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46751" wp14:editId="058C3F35">
                <wp:simplePos x="0" y="0"/>
                <wp:positionH relativeFrom="column">
                  <wp:posOffset>-77470</wp:posOffset>
                </wp:positionH>
                <wp:positionV relativeFrom="paragraph">
                  <wp:posOffset>184414</wp:posOffset>
                </wp:positionV>
                <wp:extent cx="5864860" cy="635000"/>
                <wp:effectExtent l="0" t="0" r="2159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860" cy="63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0AB1C1" id="Rectangle 1" o:spid="_x0000_s1026" style="position:absolute;margin-left:-6.1pt;margin-top:14.5pt;width:461.8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" filled="f" strokecolor="black [3213]" strokeweight="2pt"/>
            </w:pict>
          </mc:Fallback>
        </mc:AlternateContent>
      </w:r>
    </w:p>
    <w:p w14:paraId="2C6A8DF3" w14:textId="1E749668" w:rsidR="00564200" w:rsidRDefault="0068563F">
      <w:r>
        <w:rPr>
          <w:sz w:val="24"/>
          <w:szCs w:val="24"/>
        </w:rPr>
        <w:t xml:space="preserve">If using staff vehicle, </w:t>
      </w:r>
      <w:r w:rsidR="00966B73">
        <w:rPr>
          <w:sz w:val="24"/>
          <w:szCs w:val="24"/>
        </w:rPr>
        <w:t>$1.</w:t>
      </w:r>
      <w:r w:rsidR="00045E1C">
        <w:rPr>
          <w:sz w:val="24"/>
          <w:szCs w:val="24"/>
        </w:rPr>
        <w:t>10</w:t>
      </w:r>
      <w:r>
        <w:rPr>
          <w:sz w:val="24"/>
          <w:szCs w:val="24"/>
        </w:rPr>
        <w:t xml:space="preserve"> cents per km will be required for the kilometres travelled as Kyeema must reimburse the staff member </w:t>
      </w:r>
      <w:r w:rsidR="00966B73">
        <w:rPr>
          <w:sz w:val="24"/>
          <w:szCs w:val="24"/>
        </w:rPr>
        <w:t>96</w:t>
      </w:r>
      <w:r>
        <w:rPr>
          <w:sz w:val="24"/>
          <w:szCs w:val="24"/>
        </w:rPr>
        <w:t xml:space="preserve"> cents per km.</w:t>
      </w:r>
    </w:p>
    <w:sectPr w:rsidR="005642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9D1F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01B472E2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5644" w14:textId="4FA05F3B" w:rsidR="006E3086" w:rsidRDefault="00770F07" w:rsidP="00402C2E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954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</w:t>
    </w:r>
    <w:r w:rsidR="006E3086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22</w:t>
    </w:r>
    <w:r w:rsidR="006E3086">
      <w:rPr>
        <w:rFonts w:ascii="Book Antiqua" w:hAnsi="Book Antiqua" w:cs="Arial"/>
        <w:sz w:val="18"/>
        <w:szCs w:val="18"/>
      </w:rPr>
      <w:t xml:space="preserve"> </w:t>
    </w:r>
    <w:r w:rsidR="00E50110">
      <w:rPr>
        <w:rFonts w:ascii="Book Antiqua" w:hAnsi="Book Antiqua" w:cs="Arial"/>
        <w:sz w:val="18"/>
        <w:szCs w:val="18"/>
      </w:rPr>
      <w:t>Participant Transport Costs for Kyeema Services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0B07CF">
      <w:rPr>
        <w:rStyle w:val="PageNumber"/>
        <w:rFonts w:ascii="Book Antiqua" w:hAnsi="Book Antiqua" w:cs="Arial"/>
        <w:noProof/>
        <w:sz w:val="18"/>
        <w:szCs w:val="18"/>
      </w:rPr>
      <w:t>2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0B07CF">
      <w:rPr>
        <w:rStyle w:val="PageNumber"/>
        <w:rFonts w:ascii="Book Antiqua" w:hAnsi="Book Antiqua"/>
        <w:noProof/>
        <w:sz w:val="18"/>
        <w:szCs w:val="18"/>
      </w:rPr>
      <w:t>2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402C2E">
      <w:rPr>
        <w:rStyle w:val="PageNumber"/>
        <w:rFonts w:ascii="Book Antiqua" w:hAnsi="Book Antiqua"/>
        <w:sz w:val="18"/>
        <w:szCs w:val="18"/>
      </w:rPr>
      <w:t>v</w:t>
    </w:r>
    <w:r w:rsidR="007D4201">
      <w:rPr>
        <w:rStyle w:val="PageNumber"/>
        <w:rFonts w:ascii="Book Antiqua" w:hAnsi="Book Antiqua"/>
        <w:sz w:val="18"/>
        <w:szCs w:val="18"/>
      </w:rPr>
      <w:t>5</w:t>
    </w:r>
    <w:r w:rsidR="00402C2E">
      <w:rPr>
        <w:rStyle w:val="PageNumber"/>
        <w:rFonts w:ascii="Book Antiqua" w:hAnsi="Book Antiqua"/>
        <w:sz w:val="18"/>
        <w:szCs w:val="18"/>
      </w:rPr>
      <w:t xml:space="preserve"> / </w:t>
    </w:r>
    <w:r w:rsidR="007D4201">
      <w:rPr>
        <w:rStyle w:val="PageNumber"/>
        <w:rFonts w:ascii="Book Antiqua" w:hAnsi="Book Antiqua"/>
        <w:sz w:val="18"/>
        <w:szCs w:val="18"/>
      </w:rPr>
      <w:t xml:space="preserve">6 September </w:t>
    </w:r>
    <w:r w:rsidR="0033493D">
      <w:rPr>
        <w:rStyle w:val="PageNumber"/>
        <w:rFonts w:ascii="Book Antiqua" w:hAnsi="Book Antiqua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913E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3410B5E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1486" w14:textId="77777777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E4CB02B" wp14:editId="3F0F5144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D69E8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CB0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49AD69E8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86162">
      <w:rPr>
        <w:rFonts w:ascii="Book Antiqua" w:hAnsi="Book Antiqua" w:cs="Tahoma"/>
        <w:b/>
        <w:noProof/>
        <w:sz w:val="28"/>
        <w:szCs w:val="28"/>
        <w:lang w:val="en-US"/>
      </w:rPr>
      <w:t>Participant Transport Costs for Kyeema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A3FDB"/>
    <w:multiLevelType w:val="hybridMultilevel"/>
    <w:tmpl w:val="D654F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9351E"/>
    <w:multiLevelType w:val="hybridMultilevel"/>
    <w:tmpl w:val="08A87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352953">
    <w:abstractNumId w:val="1"/>
  </w:num>
  <w:num w:numId="2" w16cid:durableId="151703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41BE9"/>
    <w:rsid w:val="00045E1C"/>
    <w:rsid w:val="00086162"/>
    <w:rsid w:val="00086659"/>
    <w:rsid w:val="000B07CF"/>
    <w:rsid w:val="00194003"/>
    <w:rsid w:val="001E2ED2"/>
    <w:rsid w:val="001F06C2"/>
    <w:rsid w:val="002A3839"/>
    <w:rsid w:val="0033493D"/>
    <w:rsid w:val="00394295"/>
    <w:rsid w:val="003D0838"/>
    <w:rsid w:val="00402C2E"/>
    <w:rsid w:val="0042364B"/>
    <w:rsid w:val="00441FDE"/>
    <w:rsid w:val="00523E61"/>
    <w:rsid w:val="00547F60"/>
    <w:rsid w:val="00564200"/>
    <w:rsid w:val="00564E91"/>
    <w:rsid w:val="0068563F"/>
    <w:rsid w:val="006A6CB4"/>
    <w:rsid w:val="006D4824"/>
    <w:rsid w:val="006E3086"/>
    <w:rsid w:val="00770249"/>
    <w:rsid w:val="00770F07"/>
    <w:rsid w:val="007B353E"/>
    <w:rsid w:val="007D4201"/>
    <w:rsid w:val="008A28FA"/>
    <w:rsid w:val="008D57A3"/>
    <w:rsid w:val="00966B73"/>
    <w:rsid w:val="009865FC"/>
    <w:rsid w:val="00AB581A"/>
    <w:rsid w:val="00AD059F"/>
    <w:rsid w:val="00B345B5"/>
    <w:rsid w:val="00C41A37"/>
    <w:rsid w:val="00CA7C1A"/>
    <w:rsid w:val="00CE41EA"/>
    <w:rsid w:val="00CE622F"/>
    <w:rsid w:val="00DC151F"/>
    <w:rsid w:val="00E27F84"/>
    <w:rsid w:val="00E50110"/>
    <w:rsid w:val="00E90C63"/>
    <w:rsid w:val="00F45F85"/>
    <w:rsid w:val="00F6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2B706"/>
  <w15:docId w15:val="{04193DC3-AA95-4C97-9BDD-FCBBC24E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1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ListParagraph">
    <w:name w:val="List Paragraph"/>
    <w:basedOn w:val="Normal"/>
    <w:uiPriority w:val="34"/>
    <w:qFormat/>
    <w:rsid w:val="00E50110"/>
    <w:pPr>
      <w:ind w:left="720"/>
      <w:contextualSpacing/>
    </w:pPr>
  </w:style>
  <w:style w:type="table" w:styleId="TableGrid">
    <w:name w:val="Table Grid"/>
    <w:basedOn w:val="TableNormal"/>
    <w:uiPriority w:val="39"/>
    <w:rsid w:val="00E5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E62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DDCE-2D77-43EC-991B-CB5A43F0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4</cp:revision>
  <cp:lastPrinted>2023-04-19T07:39:00Z</cp:lastPrinted>
  <dcterms:created xsi:type="dcterms:W3CDTF">2023-09-06T01:49:00Z</dcterms:created>
  <dcterms:modified xsi:type="dcterms:W3CDTF">2023-09-19T05:49:00Z</dcterms:modified>
</cp:coreProperties>
</file>